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DF074" w14:textId="007A6E1F" w:rsidR="005919CD" w:rsidRPr="005919CD" w:rsidRDefault="005919CD">
      <w:pPr>
        <w:rPr>
          <w:b/>
          <w:bCs/>
        </w:rPr>
      </w:pPr>
      <w:r w:rsidRPr="005919CD">
        <w:rPr>
          <w:b/>
          <w:bCs/>
        </w:rPr>
        <w:t>HCI Non-Traditional Sites</w:t>
      </w:r>
    </w:p>
    <w:p w14:paraId="1EF9E058" w14:textId="76CDC2FD" w:rsidR="005919CD" w:rsidRPr="005919CD" w:rsidRDefault="005919CD">
      <w:pPr>
        <w:rPr>
          <w:b/>
          <w:bCs/>
          <w:u w:val="single"/>
        </w:rPr>
      </w:pPr>
      <w:r w:rsidRPr="005919CD">
        <w:rPr>
          <w:b/>
          <w:bCs/>
          <w:u w:val="single"/>
        </w:rPr>
        <w:t>Vigo County</w:t>
      </w:r>
    </w:p>
    <w:p w14:paraId="2D396540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 xml:space="preserve">Mental Health America </w:t>
      </w:r>
      <w:proofErr w:type="spellStart"/>
      <w:r>
        <w:t>Younity</w:t>
      </w:r>
      <w:proofErr w:type="spellEnd"/>
      <w:r>
        <w:t xml:space="preserve"> House</w:t>
      </w:r>
    </w:p>
    <w:p w14:paraId="0DEE1534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 xml:space="preserve">Mental Health America </w:t>
      </w:r>
      <w:proofErr w:type="spellStart"/>
      <w:r>
        <w:t>Younity</w:t>
      </w:r>
      <w:proofErr w:type="spellEnd"/>
      <w:r>
        <w:t xml:space="preserve"> Village</w:t>
      </w:r>
    </w:p>
    <w:p w14:paraId="01B03447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Mental Health America Liberty Village</w:t>
      </w:r>
    </w:p>
    <w:p w14:paraId="5FD226BD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Garfield Towers</w:t>
      </w:r>
    </w:p>
    <w:p w14:paraId="1C24FB2E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Garfield gardens</w:t>
      </w:r>
    </w:p>
    <w:p w14:paraId="51C4C803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Warren Village</w:t>
      </w:r>
    </w:p>
    <w:p w14:paraId="0539ECB1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Warren II</w:t>
      </w:r>
    </w:p>
    <w:p w14:paraId="1A39EE5C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Lange Apartments</w:t>
      </w:r>
    </w:p>
    <w:p w14:paraId="3B7A11C5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Brownstone</w:t>
      </w:r>
    </w:p>
    <w:p w14:paraId="55087DF1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Terre Haute Housing Authority</w:t>
      </w:r>
    </w:p>
    <w:p w14:paraId="41D47C6A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Brazil Housing Authority</w:t>
      </w:r>
    </w:p>
    <w:p w14:paraId="0FB5BDA3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The Towers</w:t>
      </w:r>
    </w:p>
    <w:p w14:paraId="4A38C27F" w14:textId="77777777" w:rsidR="005919CD" w:rsidRDefault="005919CD" w:rsidP="005919CD">
      <w:pPr>
        <w:pStyle w:val="ListParagraph"/>
        <w:numPr>
          <w:ilvl w:val="0"/>
          <w:numId w:val="2"/>
        </w:numPr>
      </w:pPr>
      <w:r>
        <w:t>The Chateau Apartments Clinton</w:t>
      </w:r>
    </w:p>
    <w:p w14:paraId="24A90C5C" w14:textId="370B5C7E" w:rsidR="005919CD" w:rsidRPr="005919CD" w:rsidRDefault="005919CD" w:rsidP="005919CD">
      <w:pPr>
        <w:rPr>
          <w:b/>
          <w:bCs/>
          <w:u w:val="single"/>
        </w:rPr>
      </w:pPr>
      <w:r w:rsidRPr="005919CD">
        <w:rPr>
          <w:b/>
          <w:bCs/>
          <w:u w:val="single"/>
        </w:rPr>
        <w:t>Marion County</w:t>
      </w:r>
    </w:p>
    <w:p w14:paraId="2D174FF5" w14:textId="77777777" w:rsidR="005919CD" w:rsidRDefault="005919CD" w:rsidP="005919CD">
      <w:pPr>
        <w:pStyle w:val="xmsonormal"/>
        <w:numPr>
          <w:ilvl w:val="0"/>
          <w:numId w:val="3"/>
        </w:numPr>
      </w:pPr>
      <w:r>
        <w:t xml:space="preserve">Partners in Housing, permanent supportive housing for the homeless population. </w:t>
      </w:r>
    </w:p>
    <w:p w14:paraId="5883AA10" w14:textId="77777777" w:rsidR="005919CD" w:rsidRDefault="005919CD" w:rsidP="005919CD">
      <w:pPr>
        <w:pStyle w:val="xmsonormal"/>
        <w:numPr>
          <w:ilvl w:val="0"/>
          <w:numId w:val="3"/>
        </w:numPr>
      </w:pPr>
      <w:r>
        <w:t xml:space="preserve">We provide services in 3 out of 11 of their </w:t>
      </w:r>
      <w:proofErr w:type="gramStart"/>
      <w:r>
        <w:t>properties</w:t>
      </w:r>
      <w:proofErr w:type="gramEnd"/>
    </w:p>
    <w:p w14:paraId="69BC9569" w14:textId="77777777" w:rsidR="005919CD" w:rsidRDefault="005919CD" w:rsidP="005919CD">
      <w:pPr>
        <w:pStyle w:val="xmsonormal"/>
        <w:numPr>
          <w:ilvl w:val="0"/>
          <w:numId w:val="3"/>
        </w:numPr>
      </w:pPr>
      <w:r>
        <w:t xml:space="preserve">Blue Triangle, Burton Apartments, and Colonial Apartments. </w:t>
      </w:r>
    </w:p>
    <w:p w14:paraId="1B557940" w14:textId="77777777" w:rsidR="005919CD" w:rsidRDefault="005919CD" w:rsidP="005919CD">
      <w:pPr>
        <w:pStyle w:val="xmsonormal"/>
        <w:numPr>
          <w:ilvl w:val="0"/>
          <w:numId w:val="3"/>
        </w:numPr>
      </w:pPr>
      <w:r>
        <w:t>IPS schools</w:t>
      </w:r>
    </w:p>
    <w:p w14:paraId="62F11CB9" w14:textId="43A490D8" w:rsidR="005919CD" w:rsidRDefault="005919CD" w:rsidP="005919CD">
      <w:pPr>
        <w:pStyle w:val="xmsonormal"/>
        <w:numPr>
          <w:ilvl w:val="1"/>
          <w:numId w:val="3"/>
        </w:numPr>
      </w:pPr>
      <w:r>
        <w:t>Arsenal Tech and William Penn</w:t>
      </w:r>
    </w:p>
    <w:p w14:paraId="56E7BF6B" w14:textId="77777777" w:rsidR="005919CD" w:rsidRDefault="005919CD" w:rsidP="005919CD">
      <w:pPr>
        <w:pStyle w:val="xmsonormal"/>
      </w:pPr>
      <w:r>
        <w:t> </w:t>
      </w:r>
    </w:p>
    <w:p w14:paraId="13A76063" w14:textId="77777777" w:rsidR="005919CD" w:rsidRPr="005919CD" w:rsidRDefault="005919CD" w:rsidP="005919CD">
      <w:pPr>
        <w:pStyle w:val="xmsonormal"/>
        <w:rPr>
          <w:b/>
          <w:bCs/>
          <w:u w:val="single"/>
        </w:rPr>
      </w:pPr>
      <w:r w:rsidRPr="005919CD">
        <w:rPr>
          <w:b/>
          <w:bCs/>
          <w:u w:val="single"/>
        </w:rPr>
        <w:t>Hendricks</w:t>
      </w:r>
    </w:p>
    <w:p w14:paraId="17297AC0" w14:textId="08FD2215" w:rsidR="005919CD" w:rsidRDefault="005919CD" w:rsidP="005919CD">
      <w:pPr>
        <w:pStyle w:val="xmsonormal"/>
        <w:numPr>
          <w:ilvl w:val="0"/>
          <w:numId w:val="4"/>
        </w:numPr>
      </w:pPr>
      <w:proofErr w:type="spellStart"/>
      <w:r>
        <w:t>Glasswater</w:t>
      </w:r>
      <w:proofErr w:type="spellEnd"/>
      <w:r>
        <w:t xml:space="preserve"> Creek Assisted Living </w:t>
      </w:r>
    </w:p>
    <w:p w14:paraId="2D56E7DA" w14:textId="77777777" w:rsidR="005919CD" w:rsidRDefault="005919CD" w:rsidP="005919CD">
      <w:pPr>
        <w:pStyle w:val="xmsonormal"/>
      </w:pPr>
      <w:r>
        <w:t> </w:t>
      </w:r>
    </w:p>
    <w:p w14:paraId="06A41A76" w14:textId="77777777" w:rsidR="005919CD" w:rsidRDefault="005919CD" w:rsidP="005919CD"/>
    <w:p w14:paraId="5FC61F3D" w14:textId="77777777" w:rsidR="005919CD" w:rsidRDefault="005919CD"/>
    <w:sectPr w:rsidR="005919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875E7"/>
    <w:multiLevelType w:val="hybridMultilevel"/>
    <w:tmpl w:val="0116EEE0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1F2208F2"/>
    <w:multiLevelType w:val="hybridMultilevel"/>
    <w:tmpl w:val="DE9ED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B3ECA"/>
    <w:multiLevelType w:val="hybridMultilevel"/>
    <w:tmpl w:val="7E7495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52FD7A32"/>
    <w:multiLevelType w:val="hybridMultilevel"/>
    <w:tmpl w:val="2E0E1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039166">
    <w:abstractNumId w:val="0"/>
  </w:num>
  <w:num w:numId="2" w16cid:durableId="448428702">
    <w:abstractNumId w:val="2"/>
  </w:num>
  <w:num w:numId="3" w16cid:durableId="1403412801">
    <w:abstractNumId w:val="3"/>
  </w:num>
  <w:num w:numId="4" w16cid:durableId="1931889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9CD"/>
    <w:rsid w:val="00265243"/>
    <w:rsid w:val="005919CD"/>
    <w:rsid w:val="00B51625"/>
    <w:rsid w:val="00E91902"/>
    <w:rsid w:val="00E9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C1241"/>
  <w15:chartTrackingRefBased/>
  <w15:docId w15:val="{D8DBC852-145D-4DB1-8C9D-2665F31A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9CD"/>
    <w:pPr>
      <w:ind w:left="720"/>
      <w:contextualSpacing/>
    </w:pPr>
  </w:style>
  <w:style w:type="paragraph" w:customStyle="1" w:styleId="xmsonormal">
    <w:name w:val="x_msonormal"/>
    <w:basedOn w:val="Normal"/>
    <w:rsid w:val="005919CD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0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58E6C49D-217A-4BA1-91CC-152D813912E2}"/>
</file>

<file path=customXml/itemProps2.xml><?xml version="1.0" encoding="utf-8"?>
<ds:datastoreItem xmlns:ds="http://schemas.openxmlformats.org/officeDocument/2006/customXml" ds:itemID="{4F0BAA5F-94C8-4457-9CDE-655219694693}"/>
</file>

<file path=customXml/itemProps3.xml><?xml version="1.0" encoding="utf-8"?>
<ds:datastoreItem xmlns:ds="http://schemas.openxmlformats.org/officeDocument/2006/customXml" ds:itemID="{089C6F14-0967-4229-9BBB-083A70232E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FULLER</dc:creator>
  <cp:keywords/>
  <dc:description/>
  <cp:lastModifiedBy>ART FULLER</cp:lastModifiedBy>
  <cp:revision>2</cp:revision>
  <dcterms:created xsi:type="dcterms:W3CDTF">2023-10-25T20:37:00Z</dcterms:created>
  <dcterms:modified xsi:type="dcterms:W3CDTF">2023-10-25T20:37:00Z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